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B2" w:rsidRDefault="006D46B2" w:rsidP="006D46B2">
      <w:pPr>
        <w:framePr w:h="1662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419975" cy="10553700"/>
            <wp:effectExtent l="19050" t="0" r="9525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B2" w:rsidRDefault="006D46B2" w:rsidP="006D46B2">
      <w:pPr>
        <w:framePr w:h="16718" w:wrap="notBeside" w:vAnchor="text" w:hAnchor="text" w:xAlign="center" w:y="1"/>
        <w:jc w:val="center"/>
        <w:rPr>
          <w:sz w:val="2"/>
          <w:szCs w:val="2"/>
        </w:rPr>
      </w:pPr>
    </w:p>
    <w:p w:rsidR="006D46B2" w:rsidRDefault="006D46B2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  <w:r w:rsidRPr="006D46B2">
        <w:rPr>
          <w:rFonts w:ascii="Times New Roman" w:hAnsi="Times New Roman" w:cs="Times New Roman"/>
        </w:rPr>
        <w:lastRenderedPageBreak/>
        <w:drawing>
          <wp:inline distT="0" distB="0" distL="0" distR="0">
            <wp:extent cx="5939790" cy="8458322"/>
            <wp:effectExtent l="19050" t="0" r="3810" b="0"/>
            <wp:docPr id="2" name="Рисунок 4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5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B2" w:rsidRDefault="006D46B2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46B2" w:rsidRDefault="006D46B2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46B2" w:rsidRDefault="006D46B2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46B2" w:rsidRDefault="006D46B2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46B2" w:rsidRDefault="006D46B2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46B2" w:rsidRDefault="006D46B2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46B2" w:rsidRDefault="006D46B2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09790E" w:rsidRPr="00BE2079" w:rsidRDefault="0009790E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  <w:r w:rsidRPr="00BE2079">
        <w:rPr>
          <w:rFonts w:ascii="Times New Roman" w:hAnsi="Times New Roman" w:cs="Times New Roman"/>
        </w:rPr>
        <w:t>Автономное дошкольное образовательное учреждение</w:t>
      </w:r>
    </w:p>
    <w:p w:rsidR="0009790E" w:rsidRPr="00BE2079" w:rsidRDefault="0009790E" w:rsidP="000979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07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E2079">
        <w:rPr>
          <w:rFonts w:ascii="Times New Roman" w:hAnsi="Times New Roman" w:cs="Times New Roman"/>
          <w:b/>
          <w:bCs/>
          <w:sz w:val="24"/>
          <w:szCs w:val="24"/>
        </w:rPr>
        <w:t>Юргинский</w:t>
      </w:r>
      <w:proofErr w:type="spellEnd"/>
      <w:r w:rsidRPr="00BE2079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Юргинского муниципального района»</w:t>
      </w:r>
    </w:p>
    <w:p w:rsidR="0009790E" w:rsidRPr="00BE2079" w:rsidRDefault="0009790E" w:rsidP="0009790E">
      <w:pPr>
        <w:jc w:val="center"/>
        <w:rPr>
          <w:rFonts w:ascii="Times New Roman" w:hAnsi="Times New Roman" w:cs="Times New Roman"/>
          <w:sz w:val="16"/>
          <w:szCs w:val="16"/>
        </w:rPr>
      </w:pPr>
      <w:r w:rsidRPr="00BE2079">
        <w:rPr>
          <w:rFonts w:ascii="Times New Roman" w:hAnsi="Times New Roman" w:cs="Times New Roman"/>
          <w:sz w:val="16"/>
          <w:szCs w:val="16"/>
        </w:rPr>
        <w:t xml:space="preserve">улица 25 Партсъезда, дом 1, с. Юргинское, </w:t>
      </w:r>
      <w:proofErr w:type="spellStart"/>
      <w:r w:rsidRPr="00BE2079">
        <w:rPr>
          <w:rFonts w:ascii="Times New Roman" w:hAnsi="Times New Roman" w:cs="Times New Roman"/>
          <w:sz w:val="16"/>
          <w:szCs w:val="16"/>
        </w:rPr>
        <w:t>Юргинский</w:t>
      </w:r>
      <w:proofErr w:type="spellEnd"/>
      <w:r w:rsidRPr="00BE2079">
        <w:rPr>
          <w:rFonts w:ascii="Times New Roman" w:hAnsi="Times New Roman" w:cs="Times New Roman"/>
          <w:sz w:val="16"/>
          <w:szCs w:val="16"/>
        </w:rPr>
        <w:t xml:space="preserve"> район, Тюменская область, 627250, тел. 2-42-66, факс 2-38-68</w:t>
      </w:r>
    </w:p>
    <w:p w:rsidR="0009790E" w:rsidRPr="00DD0635" w:rsidRDefault="0009790E" w:rsidP="0009790E">
      <w:pPr>
        <w:jc w:val="center"/>
        <w:rPr>
          <w:b/>
          <w:bCs/>
          <w:sz w:val="16"/>
          <w:szCs w:val="16"/>
        </w:rPr>
      </w:pPr>
    </w:p>
    <w:p w:rsidR="0009790E" w:rsidRPr="000C51C0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i/>
          <w:iCs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Pr="00BE2079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09790E" w:rsidRPr="00BE2079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системе оплаты труда</w:t>
      </w:r>
    </w:p>
    <w:p w:rsidR="0009790E" w:rsidRPr="00BE2079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автономном дошкольном образовательном учреждении «</w:t>
      </w:r>
      <w:proofErr w:type="spellStart"/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Юргинский</w:t>
      </w:r>
      <w:proofErr w:type="spellEnd"/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детский сад Юргинского муниципального района», реализующего основную общеобразовательную программу дошкольного образования, Юргинского муниципального района</w:t>
      </w:r>
    </w:p>
    <w:p w:rsidR="0009790E" w:rsidRPr="00BE2079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8"/>
          <w:szCs w:val="28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ConsPlusTitle"/>
        <w:jc w:val="center"/>
        <w:outlineLvl w:val="0"/>
        <w:rPr>
          <w:sz w:val="28"/>
          <w:szCs w:val="28"/>
        </w:rPr>
      </w:pPr>
    </w:p>
    <w:p w:rsidR="0009790E" w:rsidRDefault="0009790E" w:rsidP="0009790E">
      <w:pPr>
        <w:pStyle w:val="ConsPlusTitle"/>
        <w:jc w:val="center"/>
        <w:outlineLvl w:val="0"/>
        <w:rPr>
          <w:sz w:val="28"/>
          <w:szCs w:val="28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C225B3" w:rsidRDefault="00C225B3" w:rsidP="00C225B3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С.Юргинское, 2017 г.</w:t>
      </w:r>
    </w:p>
    <w:p w:rsidR="006D46B2" w:rsidRDefault="006D46B2" w:rsidP="006D46B2">
      <w:pPr>
        <w:framePr w:h="1677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91400" cy="10658475"/>
            <wp:effectExtent l="19050" t="0" r="0" b="0"/>
            <wp:docPr id="7" name="Рисунок 7" descr="C:\Users\Personal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onal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следующей формуле: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бдж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1 +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2.3. Фонд оплаты труда отражается в бюджетной смете казенного учреждения и плане финансово-хозяйственной деятельности бюджетного, автономного учреждения (за исключением средств, направленных в централизованный фонд).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2.4. Расчетный фонд оплаты труда образовательной организации, сформированный за счет бюджетных средств на услугу по содержанию, присмотру и уходу составляет не менее 80% и не более 95% объема бюджетных средств на текущий финансовый год на услугу по содержанию, присмотру и уходу (S1).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2.5. Фонд оплаты труда образовательной организации, сформированный за счет бюджетных средств на образовательную услугу, составляет не менее 90% и </w:t>
      </w:r>
      <w:r w:rsidRPr="002C2121">
        <w:rPr>
          <w:rFonts w:ascii="Times New Roman" w:hAnsi="Times New Roman" w:cs="Times New Roman"/>
          <w:bCs/>
          <w:sz w:val="24"/>
          <w:szCs w:val="24"/>
          <w:lang w:eastAsia="ru-RU"/>
        </w:rPr>
        <w:t>не более 98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% объема бюджетных средств на текущий финансовый год на образовательную услугу (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2.6. Фонд оплаты труда образовательной организации, сформированный за счет бюджетных средств (ФОТ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), состоит из базовой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), стимулирующей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ФОТст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и социальной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ФОТсоц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= ФОТ1б + ФОТ1ст +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ФОТсоц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Объем базовой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2C2121">
        <w:rPr>
          <w:rFonts w:ascii="Times New Roman" w:hAnsi="Times New Roman" w:cs="Times New Roman"/>
          <w:sz w:val="24"/>
          <w:szCs w:val="24"/>
        </w:rPr>
        <w:t>) составляет не более 75% фонда оплаты труда образовательной организации, предусмотренного на базовую и стимулирующую части.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Объем стимулирующей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</w:rPr>
        <w:t>ФОТст</w:t>
      </w:r>
      <w:proofErr w:type="spellEnd"/>
      <w:r w:rsidRPr="002C2121">
        <w:rPr>
          <w:rFonts w:ascii="Times New Roman" w:hAnsi="Times New Roman" w:cs="Times New Roman"/>
          <w:sz w:val="24"/>
          <w:szCs w:val="24"/>
        </w:rPr>
        <w:t>) составляет не менее 25% фонда оплаты труда образовательной организации, предусмотренного на базовую и стимулирующую части.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Объем социальной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ФОТсоц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определяется исходя из установленного размера выплат, указанных в пункте 2.7. настоящего Положения, и численности работников, имеющих право на их получение в текущем финансовом году.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2.7. За счет средств социальной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ФОТсоц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осуществляются следующие выплаты: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-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 тыс. рублей;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- ежемесячные доплаты работникам образовательных организаций,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за ученую степень доктора наук – 4700 рублей в месяц;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за ученую степень кандидата наук – 3900 рублей в месяц;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г) за орден СССР или Российской Федерации – 2300 рублей в месяц.</w:t>
      </w:r>
    </w:p>
    <w:p w:rsidR="002C2121" w:rsidRPr="002C2121" w:rsidRDefault="002C2121" w:rsidP="002C21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е) иные выплаты с указанием размера.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2.8. При формировании социальной части фонда оплаты труда в образовательных организациях дополнительно учитываются расходы на начисление к выплатам: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дополнительной компенсации к заработной плате, установленной законодательством Тюменской области за работу в районах с дискомфортными условиями проживания;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в)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социальное страхование от несчастных случаев на производстве и профессиональных заболеваний.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2.9. Базовая часть фонда оплаты труда, сформированного за счет бюджетных средств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состоит из общей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ФОТоб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и специальной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ФОТсп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2.10. Объем общей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ФОТоб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) составляет </w:t>
      </w:r>
      <w:r w:rsidRPr="002C212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менее 70%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Объем специальной части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ФОТсп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) составляет </w:t>
      </w:r>
      <w:r w:rsidRPr="002C212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более 30%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2.11. Базовая часть фонда оплаты труда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обеспечивает гарантированную заработную плату работников образовательной организации (за исключением стимулирующих выплат), включая</w:t>
      </w:r>
      <w:r w:rsidRPr="002C212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педагогических работников</w:t>
      </w:r>
      <w:r w:rsidRPr="002C2121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административно-управленческий персонал образовательной организации</w:t>
      </w:r>
      <w:r w:rsidRPr="002C2121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 учебно-вспомогательный персонал образовательной организации</w:t>
      </w:r>
      <w:r w:rsidRPr="002C2121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г) младший обслуживающий персонал образовательной организации</w:t>
      </w:r>
      <w:r w:rsidRPr="002C2121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медицинский персонал.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2.12. Руководитель образовательной организации формирует и утверждает штатное расписание организации в пределах базовой части фонда оплаты труда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). При этом: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а) доля фонда оплаты труда для педагогических работников, устанавливается в объеме не 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менее фактического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уровня за предыдущий финансовый год;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доля фонда оплаты труда для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2.13. Специальная часть 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доли базовой части фонда оплаты труда образовательной организации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для педагогических работников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ФОТсп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обеспечивает: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а) осуществление выплат компенсационного характера в случаях, предусмотренных Трудовым </w:t>
      </w:r>
      <w:hyperlink r:id="rId11" w:history="1">
        <w:r w:rsidRPr="002C2121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работникам, указанным в подпункте «а» пункта 2.11. настоящего Положения;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 установление повышающих коэффициентов, учитываемых при определении должностного оклада педагогического работника.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2.14. Повышающие коэффициенты, учитываемые при определении должностного оклада педагогического работника, осуществляются с учетом: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2C2121">
        <w:rPr>
          <w:rFonts w:ascii="Times New Roman" w:hAnsi="Times New Roman" w:cs="Times New Roman"/>
          <w:sz w:val="24"/>
          <w:szCs w:val="24"/>
        </w:rPr>
        <w:t>квалификационной категории педагога (А)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2C2121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детям, не имеющим отклонений в развитии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(Д)</w:t>
      </w:r>
      <w:r w:rsidRPr="002C2121">
        <w:rPr>
          <w:rFonts w:ascii="Times New Roman" w:hAnsi="Times New Roman" w:cs="Times New Roman"/>
          <w:sz w:val="24"/>
          <w:szCs w:val="24"/>
        </w:rPr>
        <w:t>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в) оказания образовательных услуг детям с ограниченными возможностями здоровья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(О)</w:t>
      </w:r>
      <w:r w:rsidRPr="002C2121">
        <w:rPr>
          <w:rFonts w:ascii="Times New Roman" w:hAnsi="Times New Roman" w:cs="Times New Roman"/>
          <w:sz w:val="24"/>
          <w:szCs w:val="24"/>
        </w:rPr>
        <w:t>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2.15. </w:t>
      </w:r>
      <w:r w:rsidRPr="002C2121">
        <w:rPr>
          <w:rFonts w:ascii="Times New Roman" w:hAnsi="Times New Roman" w:cs="Times New Roman"/>
          <w:sz w:val="24"/>
          <w:szCs w:val="24"/>
        </w:rPr>
        <w:t>Повышающие коэффициенты за квалификационную категорию педагога (А) устанавливаются в размере: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а) для педагогических работников, имеющих высшую квалификационную категорию: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- в случае присвоения высшей квалификационной категории после 1 января 2012 года - 1,20.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б) для педагогических работников, имеющих первую квалификационную категорию, присвоенную после 1 января 2012 года - 1,10.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2.16. </w:t>
      </w:r>
      <w:r w:rsidRPr="002C2121">
        <w:rPr>
          <w:rFonts w:ascii="Times New Roman" w:hAnsi="Times New Roman" w:cs="Times New Roman"/>
          <w:sz w:val="24"/>
          <w:szCs w:val="24"/>
        </w:rPr>
        <w:t xml:space="preserve">Повышающие коэффициенты за оказание образовательных услуг детям, не имеющим отклонений в развитии, в вариативных формах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(Д)</w:t>
      </w:r>
      <w:r w:rsidRPr="002C2121">
        <w:rPr>
          <w:rFonts w:ascii="Times New Roman" w:hAnsi="Times New Roman" w:cs="Times New Roman"/>
          <w:sz w:val="24"/>
          <w:szCs w:val="24"/>
        </w:rPr>
        <w:t>, устанавливаются в размере: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lastRenderedPageBreak/>
        <w:t>а) адаптационные группы для детей раннего дошкольного возраста – 1,10;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б) группы выходного дня, в том числе разновозрастные, включающие детей, не посещающих образовательную организацию в режиме «полного дня» – 1,10;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в) группы в условиях консультационно-методического пункта, в том числе с выездом в отдалённые территории – 1,10;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г) группы кратковременного пребывания – 1,10;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2121">
        <w:rPr>
          <w:rFonts w:ascii="Times New Roman" w:hAnsi="Times New Roman" w:cs="Times New Roman"/>
          <w:sz w:val="24"/>
          <w:szCs w:val="24"/>
        </w:rPr>
        <w:t xml:space="preserve">) группы интегрированного пребывания детей, не имеющих отклонений в развитии – 1,15. 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е) разновозрастные группы – 1,1</w:t>
      </w:r>
      <w:r w:rsidR="005E3600">
        <w:rPr>
          <w:rFonts w:ascii="Times New Roman" w:hAnsi="Times New Roman" w:cs="Times New Roman"/>
          <w:sz w:val="24"/>
          <w:szCs w:val="24"/>
        </w:rPr>
        <w:t>0</w:t>
      </w:r>
      <w:r w:rsidRPr="002C2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2.17.</w:t>
      </w:r>
      <w:r w:rsidRPr="002C2121">
        <w:rPr>
          <w:rFonts w:ascii="Times New Roman" w:hAnsi="Times New Roman" w:cs="Times New Roman"/>
          <w:sz w:val="24"/>
          <w:szCs w:val="24"/>
        </w:rPr>
        <w:t xml:space="preserve"> Повышающие коэффициенты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121">
        <w:rPr>
          <w:rFonts w:ascii="Times New Roman" w:hAnsi="Times New Roman" w:cs="Times New Roman"/>
          <w:sz w:val="24"/>
          <w:szCs w:val="24"/>
        </w:rPr>
        <w:t xml:space="preserve">оказание образовательных услуг детям с ограниченными возможностями здоровья в вариативных формах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(О)</w:t>
      </w:r>
      <w:r w:rsidRPr="002C2121">
        <w:rPr>
          <w:rFonts w:ascii="Times New Roman" w:hAnsi="Times New Roman" w:cs="Times New Roman"/>
          <w:sz w:val="24"/>
          <w:szCs w:val="24"/>
        </w:rPr>
        <w:t>, устанавливаются в размере: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а) образование детей на дому, в том числе детей-инвалидов – 1,15;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б) группы интегрированного пребывания детей, не имеющих отклонений в развитии, и детей с ограниченными возможностями здоровья – 1,15;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в) групповые и/или индивидуальные занятия с детьми и их родителями (законными представителями) в условиях консультационно-методического пункта – 1,15.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2.18. Размеры должностных окладов работников образовательной организации, а также выплат компенсационного характера устанавливаются в соответствии с трудовым законодательством, штатным расписанием и иными локальными правовыми актами образовательной организации в трудовых договорах, заключаемых с работниками руководителем образовательной организации.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изменения фонда оплаты труда образовательной организации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показателей, используемых при расчете должностных окладов работников образовательных организаций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должностных окладов и (или) выплат компенсационного характера.</w:t>
      </w:r>
    </w:p>
    <w:p w:rsidR="002C2121" w:rsidRPr="002C2121" w:rsidRDefault="002C2121" w:rsidP="002C2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2.19. Должностной оклад заместителя руководителя образовательной организации устанавливается в размере, не превышающем 82% от должностного оклада руководителя образовательной организации, должностной оклад главного бухгалтера устанавливается в размере, не превышающем 87% от должностного оклада руководителя образовательной организации.</w:t>
      </w:r>
    </w:p>
    <w:p w:rsidR="002C2121" w:rsidRPr="002C2121" w:rsidRDefault="002C2121" w:rsidP="002C2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руководителя образовательной организации,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организации (без учета заработной платы соответствующего руководителя, его заместителя (ей), главного бухгалтера) устанавливается в кратности</w:t>
      </w:r>
      <w:proofErr w:type="gramStart"/>
      <w:r w:rsidRPr="002C21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C2121">
        <w:rPr>
          <w:rFonts w:ascii="Times New Roman" w:hAnsi="Times New Roman" w:cs="Times New Roman"/>
          <w:sz w:val="24"/>
          <w:szCs w:val="24"/>
        </w:rPr>
        <w:t>,3.</w:t>
      </w:r>
    </w:p>
    <w:p w:rsidR="002C2121" w:rsidRPr="002C2121" w:rsidRDefault="002C2121" w:rsidP="002C2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заместителей руководителя и главного бухгалтера образовательной организации,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организации (без учета заработной платы соответствующего руководителя, его заместителя (ей), главного бухгалтера) устанавливается в кратности 1,74.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централизованного фонда</w:t>
      </w:r>
    </w:p>
    <w:p w:rsidR="002C2121" w:rsidRPr="002C2121" w:rsidRDefault="002C2121" w:rsidP="002C2121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стимулирования труда руководителей образовательных организаци</w:t>
      </w:r>
      <w:proofErr w:type="gramStart"/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заместителей руководителей общеобразовательных организаций, курирующих структурные подразделения, реализующие основную общеобразовательную программу дошкольного </w:t>
      </w:r>
      <w:r w:rsidRPr="002C2121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79"/>
      <w:bookmarkEnd w:id="0"/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3.1. Орган управления, осуществляющий от имени муниципального образования функции учредителя образовательных организаций, формирует централизованный фонд стимулирования труда руководителей образовательных организаций, заместителей руководителей общеобразовательных организаций, курирующих структурные подразделения, и других работников, реализующих основную общеобразовательную программу дошкольного </w:t>
      </w:r>
      <w:r w:rsidRPr="002C2121">
        <w:rPr>
          <w:rFonts w:ascii="Times New Roman" w:hAnsi="Times New Roman" w:cs="Times New Roman"/>
          <w:sz w:val="24"/>
          <w:szCs w:val="24"/>
        </w:rPr>
        <w:t>образования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, по следующей формуле: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       ФОТ    = (ФОТ +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... + ФОТ)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цст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   1              2            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цст</w:t>
      </w:r>
      <w:proofErr w:type="spellEnd"/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ФОТ </w:t>
      </w:r>
      <w:r w:rsidRPr="002C212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ЦСТ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-  централизованный  фонд   стимулирования   труда 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ФОТ - расчетный фонд  оплаты  труда  каждой 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- коэффициент отчислений от расчетного фонда оплаты труда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цст</w:t>
      </w:r>
      <w:proofErr w:type="spellEnd"/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 в централизованный фонд.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3.2. Коэффициент отчислений от расчетного фонда оплаты труда образовательной организации в централизованный фонд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Кцст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) устанавливается нормативным правовым актом органа местного самоуправления в размере 0,01 от фонда оплаты труда образовательной организации, сформированный за счет бюджетных средств.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Распределение централизованного фонда стимулирования труда производится в соответствии с Положением о распределении централизованного фонда оплаты труда, утверждаемым приказом Отдела образования Юргинского муниципального района, на осуществление стимулирующих выплат (премий) руководителям образовательных организаций, заместителям руководителей общеобразовательных организаций, курирующим структурные подразделения и другим работникам, реализующим основную общеобразовательную программу дошкольного </w:t>
      </w:r>
      <w:r w:rsidRPr="002C2121">
        <w:rPr>
          <w:rFonts w:ascii="Times New Roman" w:hAnsi="Times New Roman" w:cs="Times New Roman"/>
          <w:sz w:val="24"/>
          <w:szCs w:val="24"/>
        </w:rPr>
        <w:t>образования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Средства централизованного фонда предусматриваются в бюджетной росписи главного распорядителя бюджетных средств по отрасли «Образование».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Стимулирующие выплаты (премии) руководителям образовательных организаций производятся за эффективность и результативность труда по следующим направлениям: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выполнение государственного (муниципального) задания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эффективность работы по достижению результатов нового качества образования;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 развитие материально-технической базы и создание комфортных условий для участников образовательного процесса (педагогов, воспитанников, родителей);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общественного участия в образовательном процессе, повышение открытости и демократизация управления образовательной организацией;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эффективность воспитательной системы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е) повышение профессионального мастерства педагогических работников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ж) обеспечение достижения установленных показателей по уровню заработной платы отдельных категорий работников образовательной организации.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3.5. Стимулирующие выплаты (премии) заместителям руководителей общеобразовательных организаций, курирующим структурные подразделения, реализующие основную общеобразовательную программу дошкольного образования, педагогическим работникам и другим работникам, производятся за эффективность и результативность труда по следующим направлениям: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эффективность работы по достижению результатов нового качества образования;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создание комфортных условий для реализации образовательного процесса в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общественного участия в образовательном процессе, повышение открытости и демократизация управления образовательной организацией;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г) эффективность воспитательной системы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повышение профессионального мастерства педагогических работников образовательной организации.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При распределении централизованного фонда стимулирования труда образовательных организаций 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ФОТцст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дополнительно учитываются и возмещаются образовательным организациям: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3.6.1.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начисление к выплатам, осуществленным из централизованного фонда в соответствии с пунктами 3.4., 3.5. настоящего Положения: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дополнительной компенсации к заработной плате, установленной законодательством Тюменской области за работу в районе с дискомфортными условиями проживания.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3.6.2.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Расходы на выплату отпускных в части, обусловленной увеличением среднего заработка руководителей образовательных организаций и заместителей руководителей общеобразовательных организаций, курирующих структурные подразделения, реализующие основную общеобразовательную программу дошкольного образования, в связи с осуществлением им выплат из централизованного фонда в соответствии с пунктами 3.4., 3.5. настоящего Положения (не менее 1/12 от суммы каждой стимулирующей выплаты).</w:t>
      </w:r>
      <w:proofErr w:type="gramEnd"/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4. Определение размера должностного оклада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педагогических работников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4.1. 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(не более 36 часов в неделю).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4.2. Должностной оклад педагогического работника рассчитывается по следующей формуле: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Обаз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Д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О, где: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– должностной оклад педагогического работника;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Оба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 – базовый оклад педагогического работника, устанавливаемый руководителем образовательной организации (производимый из фонда оплаты труда, сформированного за счет бюджетных средств;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 – повышающий коэффициент за квалификационную категорию педагога;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Д – повышающие коэффициенты за оказание образовательных услуг детям, не имеющим отклонений в развитии, в вариативных формах; 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О – повышающие коэффициенты за оказание образовательных услуг детям с ограниченными возможностями здоровья в вариативных формах.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5. Распределение стимулирующей </w:t>
      </w:r>
      <w:proofErr w:type="gramStart"/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части фонда оплаты труда образовательной организации</w:t>
      </w:r>
      <w:proofErr w:type="gramEnd"/>
    </w:p>
    <w:p w:rsidR="002C2121" w:rsidRPr="002C2121" w:rsidRDefault="002C2121" w:rsidP="002C2121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5.1. Стимулирующая часть фонда оплаты труда образовательной организации (</w:t>
      </w:r>
      <w:proofErr w:type="spellStart"/>
      <w:r w:rsidRPr="002C2121">
        <w:rPr>
          <w:rFonts w:ascii="Times New Roman" w:hAnsi="Times New Roman" w:cs="Times New Roman"/>
          <w:sz w:val="24"/>
          <w:szCs w:val="24"/>
        </w:rPr>
        <w:t>ФОТст</w:t>
      </w:r>
      <w:proofErr w:type="spellEnd"/>
      <w:r w:rsidRPr="002C2121">
        <w:rPr>
          <w:rFonts w:ascii="Times New Roman" w:hAnsi="Times New Roman" w:cs="Times New Roman"/>
          <w:sz w:val="24"/>
          <w:szCs w:val="24"/>
        </w:rPr>
        <w:t>) обеспечивает осуществление работникам образовательной организации стимулирующих выплат (премий).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</w:rPr>
        <w:t>5.2. Стимулирующие выплаты (премии) распределяются комиссией государственно-общественного органа управления образовательной организации по представлению руководителя образовательной организации.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Доля средств, направляемых на стимулирующие </w:t>
      </w:r>
      <w:proofErr w:type="gramStart"/>
      <w:r w:rsidRPr="002C2121">
        <w:rPr>
          <w:rFonts w:ascii="Times New Roman" w:hAnsi="Times New Roman" w:cs="Times New Roman"/>
          <w:sz w:val="24"/>
          <w:szCs w:val="24"/>
        </w:rPr>
        <w:t>выплаты работников</w:t>
      </w:r>
      <w:proofErr w:type="gramEnd"/>
      <w:r w:rsidRPr="002C2121">
        <w:rPr>
          <w:rFonts w:ascii="Times New Roman" w:hAnsi="Times New Roman" w:cs="Times New Roman"/>
          <w:sz w:val="24"/>
          <w:szCs w:val="24"/>
        </w:rPr>
        <w:t xml:space="preserve"> административно-управленческого персонала, не может превышать долю объема базовой части фонда оплаты труда (</w:t>
      </w:r>
      <w:proofErr w:type="spellStart"/>
      <w:r w:rsidRPr="002C2121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2C2121">
        <w:rPr>
          <w:rFonts w:ascii="Times New Roman" w:hAnsi="Times New Roman" w:cs="Times New Roman"/>
          <w:sz w:val="24"/>
          <w:szCs w:val="24"/>
        </w:rPr>
        <w:t>), приходящуюся на административно-управленческий персонал, в пределах финансового года.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5.3.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а) соответствие образовательного процесса современным требованиям и ориентирам качества образования;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б) здоровье и развитие детей;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в) удовлетворенность родителей.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5.4. 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образовательной организации, определяются в локальных правовых актах образовательной организации и (или) в коллективных договорах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с учетом следующих примерных показателей: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3260"/>
        <w:gridCol w:w="1561"/>
        <w:gridCol w:w="3259"/>
      </w:tblGrid>
      <w:tr w:rsidR="002C2121" w:rsidRPr="002C2121" w:rsidTr="002C2121">
        <w:tc>
          <w:tcPr>
            <w:tcW w:w="170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показателей</w:t>
            </w:r>
          </w:p>
        </w:tc>
      </w:tr>
      <w:tr w:rsidR="002C2121" w:rsidRPr="002C2121" w:rsidTr="002C2121"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руководителя по УВР (старший воспитатель)</w:t>
            </w: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освоивших основную образовательную программу дошкольного образования; В-численность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70-89%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менее 70% - 0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охваченных программами дополнительного образования; В - численность воспитанников ДОУ; N -доля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охваченных программами дополнительного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50-70%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более 71%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платных образовательных услуг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Выполнение плана –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плана – 0 баллов </w:t>
            </w:r>
          </w:p>
        </w:tc>
      </w:tr>
      <w:tr w:rsidR="002C2121" w:rsidRPr="002C2121" w:rsidTr="002C2121">
        <w:trPr>
          <w:trHeight w:val="19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Нет – 0 баллов </w:t>
            </w:r>
          </w:p>
        </w:tc>
      </w:tr>
      <w:tr w:rsidR="002C2121" w:rsidRPr="002C2121" w:rsidTr="002C2121">
        <w:trPr>
          <w:trHeight w:val="193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современного оборудования и пособий для выполнения образовательных программ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организации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дошкольной образовательной организации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Выше районного уровня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 уровне района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Ниже районного уровня 2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органа, участвующего в управлении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 наличие соответствующей документации (протоколов, резолюций и т.п.)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обращений родителей 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(законных представителей) воспитанников образовательной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работников образовательной организации по деятельности образовательной организации – 5 баллов.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размещение информации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воспитанников в мероприятиях различного уровня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принявших участие в мероприятиях; В-численность детей в ДОУ; N-доля охваченных различными мероприятиями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10-30%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более 30% - 7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Нет – 0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мероприятий,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физкультурно-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61-89% - 4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31-60%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1-30 %  – 2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Повышение профессионального мастерства педагогических работников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(по результатам анкетирования педагогов)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имеющих уровень профессионального образования, соответствующий квалификационным требованиям; В - численность педагогов ДОУ; N –доля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- 2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аттестации педагогических работников образовательной организации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соответствующих документов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аттестованных на первую и высшую категории; В - численность педагогов ДОУ; N–доля педагогов, аттестованных на первую и высшую категории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31-49% - 3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20-30% - 2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профессионального роста педагогов в рамках утверждённых форматов повышения квалификации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участвующих в курсах, семинарах; В - численность педагогов ДОУ; N – доля педагогов образовательной организации, выполняющих в полном объёме индивидуальную программу профессионального роста и систематически занимающихся самообразованием.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41%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=21-40%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1-20% - 2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 различного уровня в отчетный период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numPr>
                <w:ilvl w:val="0"/>
                <w:numId w:val="8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В).  Участие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numPr>
                <w:ilvl w:val="0"/>
                <w:numId w:val="8"/>
              </w:numPr>
              <w:spacing w:after="0" w:line="240" w:lineRule="auto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А). Районном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Б). Областном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В). Всероссийском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7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Наставничество и сопровождение молодых специалистов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rPr>
          <w:trHeight w:val="705"/>
        </w:trPr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ind w:left="720" w:hanging="6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освоивших основную образовательную программу дошкольного образования; В-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90-100% - 5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70-89%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N= менее 70% - 0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50-70%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более 71% - 5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Успешность воспитанников, в том числе детей с ограниченными возможностями здоровья, в различных видах детской деятельности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обращений родителей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Развитие форм работы с родительской общественностью, в т.ч. реализация детско-взрослых проектов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50 % - 5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о деятельности организации в СМИ 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оборудования и пособий для выполнения образовательных программ. (Систематическое обновление образовательной среды)</w:t>
            </w:r>
          </w:p>
        </w:tc>
        <w:tc>
          <w:tcPr>
            <w:tcW w:w="4820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ind w:left="720" w:hanging="6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воспитательной системы дошкольной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воспитанников в  мероприятиях различного уровня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и воспитанников, принявших участие в мероприятиях; В-численность детей и родителей ДОУ; N-доля охваченных различными формами межведомственного взаимодействия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10-30%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более 30% - 7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Нет – 0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- 0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мероприятий, организованных и проведенных с участием родителей; В - количество запланированных мероприятий; N – доля мероприятий, организованных и проведенных с участием родителей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- 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61-89% - 4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31-60%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1-30 %  – 2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Повышение профессионального мастерства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индивидуального образовательного маршрута, направленного на профессиональный рост в рамках утверждённых форматов повышения квалификации. Участие в семинарах, курсах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А). Районном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Б). Областном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В). Всероссийском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7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2C2121" w:rsidRPr="002C2121" w:rsidTr="002C2121"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психологической диагностики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здоровья и социализации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охваченных всеми видами работ по сохранению здоровья и социализации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системной работы с родителями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2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о деятельности организации в СМИ 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воспитательной системы </w:t>
            </w:r>
            <w:proofErr w:type="gramStart"/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дошкольного</w:t>
            </w:r>
            <w:proofErr w:type="gramEnd"/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100%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о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просветительских совместных мероприятий педагогов с родителями; В – количество запланированных мероприятий; N – доля просветительских совместных мероприятий педагогов с родителями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2C2121" w:rsidRPr="002C2121" w:rsidTr="002C2121">
        <w:trPr>
          <w:trHeight w:val="1890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помощи педагогам в оказании поддержки и развитии каждого ребенка в соответствии с индивидуальными возможностями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получивших квалифицированную помощь по поддержке и развитию каждого ребенка; В-численность педагогов; N-доля педагогов, получивших квалифицированную помощь по поддержке и развитию каждого ребенка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1-30%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31-50%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51% - 7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 (участие в семинарах, курсах)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В).  Участие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А). Районном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Б). Областном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В). Всероссийском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7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обеспечению комфортного психологического климата в коллективе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ind w:left="720" w:hanging="5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показателей речевого развития детей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всеми видами речевой коррекции; В - численность воспитанников ДОУ которым необходима речевая коррекция; N – доля воспитанников, охваченных всеми видами речевой коррекции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системной работы по сохранению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здоровья и социализации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воспитанников в процессе индивидуального образования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имеющих положительную динамику показателей речевого развития; В - численность воспитанников; N – доля воспитанников, имеющих положительную динамику показателей речевого развития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о деятельности организации в СМИ 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воспитательной системы </w:t>
            </w:r>
            <w:proofErr w:type="gramStart"/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дошкольного</w:t>
            </w:r>
            <w:proofErr w:type="gramEnd"/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комплексном психолого-педагогическом сопровождении воспитанников в части вопросов, касающихся успешности речевого развития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- численность воспитанников, развитие речи которых соответствует возрастной норме; В - численность воспитанников; N – доля воспитанников, развитие речи которых соответствует возрастной норме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70-89% - 4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40-69%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40% - 2 балла 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 (участие в курсах, семинарах)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В).  Участие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А). Районном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Б). Областном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В). Всероссийском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7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– узкие специалисты (музыкальный руководитель, инструктор по физической культуре)</w:t>
            </w: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ind w:left="720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показателей развития специальных способностей детей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имеющих положительную динамику определённого направления развития; В - численность воспитанников, охваченных данным видом деятельности; N – доля воспитанников, имеющих положительную динамику определённого направления развития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вариативности предоставления услуг по определённому направлению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видов оказываемых образовательных услуг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соответствующей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71%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=70-50% - 3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призёров конкурсных мероприятий  определённой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(законных представителей) обучающихся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– 3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о деятельности организации в СМИ 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дошкольной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комплексном психолого-педагогическом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сопровождении воспитанников в части вопросов, касающихся успешности в определённом виде деятельности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= A/B*100%, где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воспитанников, эмоционально стабильных и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70-89% - 4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40-69%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40% - 2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воспитателями по вопросам всестороннего развития детей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 (участие в курсах, семинарах)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В).  Участие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А). Районном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Б). Областном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В). Всероссийском </w:t>
            </w:r>
            <w:proofErr w:type="gramStart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– 7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Да- 3 балла </w:t>
            </w:r>
          </w:p>
        </w:tc>
      </w:tr>
    </w:tbl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6. Оплата труда руководителя образовательной организации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</w:rPr>
        <w:lastRenderedPageBreak/>
        <w:t xml:space="preserve">6.1. Размер, порядок и условия оплаты труда руководителя образовательной организации устанавливаются в трудовом договоре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Положением об оплате труда руководителей образовательных организаций, утверждаемым приказом Отдела образования Юргинского муниципального района.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Трудовой договор с руководителем образовательной организации заключается с органом, осуществляющим от имени муниципального образования функции учредителя образовательной организации, на определенный срок, не превышающий 5 лет.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6.2. Система оплаты труда руководителя образовательной организации включает: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а) должностной оклад;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б) выплаты компенсационного характера;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в) единовременные выплаты;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г)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стимулирующие выплаты (премии) за счет средств централизованного фонда.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6.3. Размер должностного оклада руководителя образовательной организации определяется исходя из средней величины должностных окладов педагогических работников данной организации, и группы оплаты труда по следующей формуле: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ДОр=ДОср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(К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+ К2), где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- должностной оклад руководителя образовательной организации;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ДОср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- средняя величина должностных окладов педагогических работников данной организации;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соответствующий группе оплаты труда руководителя, установленной для образовательной организации.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- дополнительный коэффициент, не превышающий 0,49.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6.4. Коэффициенты по группе оплаты труда устанавливаются в следующих размерах:</w:t>
      </w:r>
    </w:p>
    <w:p w:rsidR="002C2121" w:rsidRPr="002C2121" w:rsidRDefault="002C2121" w:rsidP="002C212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C2121">
        <w:rPr>
          <w:rFonts w:ascii="Times New Roman" w:hAnsi="Times New Roman" w:cs="Times New Roman"/>
          <w:spacing w:val="3"/>
          <w:sz w:val="24"/>
          <w:szCs w:val="24"/>
        </w:rPr>
        <w:t>1 группа по оплате труда – 2,5;</w:t>
      </w:r>
    </w:p>
    <w:p w:rsidR="002C2121" w:rsidRPr="002C2121" w:rsidRDefault="002C2121" w:rsidP="002C212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C2121">
        <w:rPr>
          <w:rFonts w:ascii="Times New Roman" w:hAnsi="Times New Roman" w:cs="Times New Roman"/>
          <w:spacing w:val="3"/>
          <w:sz w:val="24"/>
          <w:szCs w:val="24"/>
        </w:rPr>
        <w:t xml:space="preserve">2 группа по оплате труда –2,0 </w:t>
      </w:r>
    </w:p>
    <w:p w:rsidR="002C2121" w:rsidRPr="002C2121" w:rsidRDefault="002C2121" w:rsidP="002C212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C2121">
        <w:rPr>
          <w:rFonts w:ascii="Times New Roman" w:hAnsi="Times New Roman" w:cs="Times New Roman"/>
          <w:spacing w:val="3"/>
          <w:sz w:val="24"/>
          <w:szCs w:val="24"/>
        </w:rPr>
        <w:t>3 группа по оплате труда- 1,75</w:t>
      </w:r>
    </w:p>
    <w:p w:rsidR="002C2121" w:rsidRPr="002C2121" w:rsidRDefault="002C2121" w:rsidP="002C212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C2121">
        <w:rPr>
          <w:rFonts w:ascii="Times New Roman" w:hAnsi="Times New Roman" w:cs="Times New Roman"/>
          <w:spacing w:val="3"/>
          <w:sz w:val="24"/>
          <w:szCs w:val="24"/>
        </w:rPr>
        <w:t>4 группа по оплате труда- 1,0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6.5. Отнесение образовательных организаций к группам по оплате труда руководителей </w:t>
      </w:r>
      <w:r w:rsidRPr="002C2121">
        <w:rPr>
          <w:rFonts w:ascii="Times New Roman" w:hAnsi="Times New Roman" w:cs="Times New Roman"/>
          <w:sz w:val="24"/>
          <w:szCs w:val="24"/>
          <w:u w:val="single"/>
          <w:lang w:eastAsia="ru-RU"/>
        </w:rPr>
        <w:t>а также расчет дополнительного коэффициента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зависимости от показателей, обуславливающих объем и сложность труда руководителя образовательной организации (тип образовательной организации,  количество обучающихся, количество работников, наличие детей с ограниченными возможностями здоровья, обучающихся по адаптированным основным общеобразовательным программам, выполнение функций </w:t>
      </w:r>
      <w:proofErr w:type="spell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площадки, необходимость организации подвоза обучающихся и т.п.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Положением об оплате труда руководителей образовательных организаций, утверждаемым приказом Отдела образования Юргинского муниципального района.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6.6. В случае </w:t>
      </w:r>
      <w:proofErr w:type="gramStart"/>
      <w:r w:rsidRPr="002C2121">
        <w:rPr>
          <w:rFonts w:ascii="Times New Roman" w:hAnsi="Times New Roman" w:cs="Times New Roman"/>
          <w:sz w:val="24"/>
          <w:szCs w:val="24"/>
          <w:lang w:eastAsia="ru-RU"/>
        </w:rPr>
        <w:t>изменения размера должностного оклада руководителя образовательной организации</w:t>
      </w:r>
      <w:proofErr w:type="gramEnd"/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вследствие изменения средней величины должностных окладов педагогических работников данной организации, и (или) группы оплаты труда, установленной для образовательной организации, с ним заключается дополнительное соглашение к трудовому договору, предусматривающее соответствующее изменение размера должностного оклада руководителя.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A3" w:rsidRPr="002C2121" w:rsidRDefault="005749A3" w:rsidP="002C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49A3" w:rsidRPr="002C2121" w:rsidSect="003237DF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21" w:rsidRDefault="002C2121" w:rsidP="00BD02BC">
      <w:pPr>
        <w:spacing w:after="0" w:line="240" w:lineRule="auto"/>
      </w:pPr>
      <w:r>
        <w:separator/>
      </w:r>
    </w:p>
  </w:endnote>
  <w:endnote w:type="continuationSeparator" w:id="1">
    <w:p w:rsidR="002C2121" w:rsidRDefault="002C2121" w:rsidP="00BD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21" w:rsidRDefault="002C2121" w:rsidP="00BD02BC">
      <w:pPr>
        <w:spacing w:after="0" w:line="240" w:lineRule="auto"/>
      </w:pPr>
      <w:r>
        <w:separator/>
      </w:r>
    </w:p>
  </w:footnote>
  <w:footnote w:type="continuationSeparator" w:id="1">
    <w:p w:rsidR="002C2121" w:rsidRDefault="002C2121" w:rsidP="00BD02BC">
      <w:pPr>
        <w:spacing w:after="0" w:line="240" w:lineRule="auto"/>
      </w:pPr>
      <w:r>
        <w:continuationSeparator/>
      </w:r>
    </w:p>
  </w:footnote>
  <w:footnote w:id="2">
    <w:p w:rsidR="002C2121" w:rsidRPr="002C2121" w:rsidRDefault="002C2121" w:rsidP="002C2121">
      <w:pPr>
        <w:pStyle w:val="a3"/>
        <w:jc w:val="both"/>
      </w:pPr>
      <w:r w:rsidRPr="002C2121">
        <w:rPr>
          <w:rStyle w:val="a5"/>
        </w:rPr>
        <w:footnoteRef/>
      </w:r>
      <w:r w:rsidRPr="002C2121">
        <w:rPr>
          <w:bCs/>
        </w:rPr>
        <w:t xml:space="preserve">По подпункту </w:t>
      </w:r>
      <w:proofErr w:type="spellStart"/>
      <w:proofErr w:type="gramStart"/>
      <w:r w:rsidRPr="002C2121">
        <w:rPr>
          <w:bCs/>
        </w:rPr>
        <w:t>а-д</w:t>
      </w:r>
      <w:proofErr w:type="spellEnd"/>
      <w:proofErr w:type="gramEnd"/>
      <w:r w:rsidRPr="002C2121">
        <w:rPr>
          <w:bCs/>
        </w:rPr>
        <w:t xml:space="preserve"> пункта 2.11 перечень должностей работников устанавливается дошкольной образовательной организацией самостоятельно на основании единых квалификационных справочников должностей руководителей, специалистов и служащих, предусматривающих распределение должностей работников по соответствующим категориям.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1" w:rsidRDefault="009F62C9">
    <w:pPr>
      <w:pStyle w:val="a8"/>
      <w:jc w:val="center"/>
    </w:pPr>
    <w:fldSimple w:instr="PAGE   \* MERGEFORMAT">
      <w:r w:rsidR="006D46B2">
        <w:rPr>
          <w:noProof/>
        </w:rPr>
        <w:t>7</w:t>
      </w:r>
    </w:fldSimple>
  </w:p>
  <w:p w:rsidR="002C2121" w:rsidRDefault="002C21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C4"/>
    <w:multiLevelType w:val="multilevel"/>
    <w:tmpl w:val="76B6A4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13F011B9"/>
    <w:multiLevelType w:val="hybridMultilevel"/>
    <w:tmpl w:val="17FA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453A"/>
    <w:multiLevelType w:val="hybridMultilevel"/>
    <w:tmpl w:val="6290AABE"/>
    <w:lvl w:ilvl="0" w:tplc="B1E4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4166">
      <w:numFmt w:val="none"/>
      <w:lvlText w:val=""/>
      <w:lvlJc w:val="left"/>
      <w:pPr>
        <w:tabs>
          <w:tab w:val="num" w:pos="360"/>
        </w:tabs>
      </w:pPr>
    </w:lvl>
    <w:lvl w:ilvl="2" w:tplc="30B27FD6">
      <w:numFmt w:val="none"/>
      <w:lvlText w:val=""/>
      <w:lvlJc w:val="left"/>
      <w:pPr>
        <w:tabs>
          <w:tab w:val="num" w:pos="360"/>
        </w:tabs>
      </w:pPr>
    </w:lvl>
    <w:lvl w:ilvl="3" w:tplc="BDDC5B9C">
      <w:numFmt w:val="none"/>
      <w:lvlText w:val=""/>
      <w:lvlJc w:val="left"/>
      <w:pPr>
        <w:tabs>
          <w:tab w:val="num" w:pos="360"/>
        </w:tabs>
      </w:pPr>
    </w:lvl>
    <w:lvl w:ilvl="4" w:tplc="F88A8CCC">
      <w:numFmt w:val="none"/>
      <w:lvlText w:val=""/>
      <w:lvlJc w:val="left"/>
      <w:pPr>
        <w:tabs>
          <w:tab w:val="num" w:pos="360"/>
        </w:tabs>
      </w:pPr>
    </w:lvl>
    <w:lvl w:ilvl="5" w:tplc="E0EC4E5C">
      <w:numFmt w:val="none"/>
      <w:lvlText w:val=""/>
      <w:lvlJc w:val="left"/>
      <w:pPr>
        <w:tabs>
          <w:tab w:val="num" w:pos="360"/>
        </w:tabs>
      </w:pPr>
    </w:lvl>
    <w:lvl w:ilvl="6" w:tplc="AB3242B8">
      <w:numFmt w:val="none"/>
      <w:lvlText w:val=""/>
      <w:lvlJc w:val="left"/>
      <w:pPr>
        <w:tabs>
          <w:tab w:val="num" w:pos="360"/>
        </w:tabs>
      </w:pPr>
    </w:lvl>
    <w:lvl w:ilvl="7" w:tplc="03763488">
      <w:numFmt w:val="none"/>
      <w:lvlText w:val=""/>
      <w:lvlJc w:val="left"/>
      <w:pPr>
        <w:tabs>
          <w:tab w:val="num" w:pos="360"/>
        </w:tabs>
      </w:pPr>
    </w:lvl>
    <w:lvl w:ilvl="8" w:tplc="BA7E129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33321B"/>
    <w:multiLevelType w:val="hybridMultilevel"/>
    <w:tmpl w:val="02C8064C"/>
    <w:lvl w:ilvl="0" w:tplc="0A4A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B4A07"/>
    <w:multiLevelType w:val="hybridMultilevel"/>
    <w:tmpl w:val="53BA5F34"/>
    <w:lvl w:ilvl="0" w:tplc="5574A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BC"/>
    <w:rsid w:val="00014FC7"/>
    <w:rsid w:val="00030E65"/>
    <w:rsid w:val="00031F67"/>
    <w:rsid w:val="00052DFD"/>
    <w:rsid w:val="000676CE"/>
    <w:rsid w:val="00072D53"/>
    <w:rsid w:val="00082F1C"/>
    <w:rsid w:val="00084ECF"/>
    <w:rsid w:val="00087E16"/>
    <w:rsid w:val="00092425"/>
    <w:rsid w:val="00093D3F"/>
    <w:rsid w:val="0009790E"/>
    <w:rsid w:val="000B7E3E"/>
    <w:rsid w:val="000C4C2F"/>
    <w:rsid w:val="000C70B8"/>
    <w:rsid w:val="000D1DEF"/>
    <w:rsid w:val="001168E0"/>
    <w:rsid w:val="00133F26"/>
    <w:rsid w:val="001450F9"/>
    <w:rsid w:val="001503D2"/>
    <w:rsid w:val="001575E5"/>
    <w:rsid w:val="00180FDE"/>
    <w:rsid w:val="001C6B1C"/>
    <w:rsid w:val="00206504"/>
    <w:rsid w:val="00214F58"/>
    <w:rsid w:val="002345E9"/>
    <w:rsid w:val="00243721"/>
    <w:rsid w:val="00247DCB"/>
    <w:rsid w:val="0025002C"/>
    <w:rsid w:val="00252215"/>
    <w:rsid w:val="002729B8"/>
    <w:rsid w:val="00273AC8"/>
    <w:rsid w:val="002B61FE"/>
    <w:rsid w:val="002C2121"/>
    <w:rsid w:val="002C38C1"/>
    <w:rsid w:val="002D2452"/>
    <w:rsid w:val="002D3385"/>
    <w:rsid w:val="002F6F57"/>
    <w:rsid w:val="003229E7"/>
    <w:rsid w:val="003231FF"/>
    <w:rsid w:val="003237DF"/>
    <w:rsid w:val="0034711A"/>
    <w:rsid w:val="00397C7D"/>
    <w:rsid w:val="003C1BEE"/>
    <w:rsid w:val="003C36C3"/>
    <w:rsid w:val="003F5746"/>
    <w:rsid w:val="0041569E"/>
    <w:rsid w:val="00423B75"/>
    <w:rsid w:val="00427F76"/>
    <w:rsid w:val="00431A36"/>
    <w:rsid w:val="00433F1A"/>
    <w:rsid w:val="0043716A"/>
    <w:rsid w:val="00437748"/>
    <w:rsid w:val="004500FA"/>
    <w:rsid w:val="0046520D"/>
    <w:rsid w:val="004801D3"/>
    <w:rsid w:val="00484C38"/>
    <w:rsid w:val="004C1A05"/>
    <w:rsid w:val="004E1E7C"/>
    <w:rsid w:val="004F0F55"/>
    <w:rsid w:val="00502D83"/>
    <w:rsid w:val="00504F07"/>
    <w:rsid w:val="0050503C"/>
    <w:rsid w:val="00543F15"/>
    <w:rsid w:val="00544103"/>
    <w:rsid w:val="0056041D"/>
    <w:rsid w:val="005749A3"/>
    <w:rsid w:val="005832EB"/>
    <w:rsid w:val="0059799B"/>
    <w:rsid w:val="005A4336"/>
    <w:rsid w:val="005A6467"/>
    <w:rsid w:val="005E1EFE"/>
    <w:rsid w:val="005E3600"/>
    <w:rsid w:val="005E5404"/>
    <w:rsid w:val="005F09DE"/>
    <w:rsid w:val="005F1D93"/>
    <w:rsid w:val="00610F0D"/>
    <w:rsid w:val="00612D6C"/>
    <w:rsid w:val="00650F0F"/>
    <w:rsid w:val="00654614"/>
    <w:rsid w:val="006611C5"/>
    <w:rsid w:val="00663CB5"/>
    <w:rsid w:val="006953F4"/>
    <w:rsid w:val="006955B4"/>
    <w:rsid w:val="006D46B2"/>
    <w:rsid w:val="006D70C8"/>
    <w:rsid w:val="006E1B55"/>
    <w:rsid w:val="00702C4F"/>
    <w:rsid w:val="00710848"/>
    <w:rsid w:val="00735D6E"/>
    <w:rsid w:val="00793496"/>
    <w:rsid w:val="0079597C"/>
    <w:rsid w:val="007C4C94"/>
    <w:rsid w:val="007C54C7"/>
    <w:rsid w:val="007C7835"/>
    <w:rsid w:val="007D15C8"/>
    <w:rsid w:val="0080350B"/>
    <w:rsid w:val="00803AD4"/>
    <w:rsid w:val="00857A2E"/>
    <w:rsid w:val="00881CF6"/>
    <w:rsid w:val="00892E14"/>
    <w:rsid w:val="00893C0D"/>
    <w:rsid w:val="008971D8"/>
    <w:rsid w:val="008A5392"/>
    <w:rsid w:val="008B2D7C"/>
    <w:rsid w:val="008C6881"/>
    <w:rsid w:val="008D770F"/>
    <w:rsid w:val="008F24F9"/>
    <w:rsid w:val="009154D6"/>
    <w:rsid w:val="00923934"/>
    <w:rsid w:val="00927D1F"/>
    <w:rsid w:val="00954EF4"/>
    <w:rsid w:val="00965798"/>
    <w:rsid w:val="00977B72"/>
    <w:rsid w:val="009901C0"/>
    <w:rsid w:val="00993A8B"/>
    <w:rsid w:val="009C382D"/>
    <w:rsid w:val="009D345E"/>
    <w:rsid w:val="009D583A"/>
    <w:rsid w:val="009E2011"/>
    <w:rsid w:val="009E45D8"/>
    <w:rsid w:val="009F0B15"/>
    <w:rsid w:val="009F62C9"/>
    <w:rsid w:val="00A16315"/>
    <w:rsid w:val="00A35182"/>
    <w:rsid w:val="00A427AA"/>
    <w:rsid w:val="00A45AC5"/>
    <w:rsid w:val="00A542E6"/>
    <w:rsid w:val="00A73550"/>
    <w:rsid w:val="00A77F78"/>
    <w:rsid w:val="00AC6EF2"/>
    <w:rsid w:val="00AD09CA"/>
    <w:rsid w:val="00AE5DEE"/>
    <w:rsid w:val="00AF5FE2"/>
    <w:rsid w:val="00B00A9C"/>
    <w:rsid w:val="00B056CD"/>
    <w:rsid w:val="00B05FA9"/>
    <w:rsid w:val="00B1415D"/>
    <w:rsid w:val="00B31C69"/>
    <w:rsid w:val="00B37081"/>
    <w:rsid w:val="00B45E61"/>
    <w:rsid w:val="00B51FA9"/>
    <w:rsid w:val="00B63827"/>
    <w:rsid w:val="00B92D9B"/>
    <w:rsid w:val="00BD02BC"/>
    <w:rsid w:val="00C059BF"/>
    <w:rsid w:val="00C225B3"/>
    <w:rsid w:val="00C26CB2"/>
    <w:rsid w:val="00C31C4B"/>
    <w:rsid w:val="00C36CC9"/>
    <w:rsid w:val="00C41D79"/>
    <w:rsid w:val="00C4679A"/>
    <w:rsid w:val="00C97815"/>
    <w:rsid w:val="00CA6233"/>
    <w:rsid w:val="00CB24A6"/>
    <w:rsid w:val="00CC4E55"/>
    <w:rsid w:val="00CD47C3"/>
    <w:rsid w:val="00D0580F"/>
    <w:rsid w:val="00D2351E"/>
    <w:rsid w:val="00D2587B"/>
    <w:rsid w:val="00D30F0E"/>
    <w:rsid w:val="00D672ED"/>
    <w:rsid w:val="00DA110A"/>
    <w:rsid w:val="00DB6017"/>
    <w:rsid w:val="00DC7813"/>
    <w:rsid w:val="00DC79EE"/>
    <w:rsid w:val="00DE0363"/>
    <w:rsid w:val="00E07C35"/>
    <w:rsid w:val="00E07DBC"/>
    <w:rsid w:val="00E15E40"/>
    <w:rsid w:val="00E22D78"/>
    <w:rsid w:val="00E371FD"/>
    <w:rsid w:val="00E507E6"/>
    <w:rsid w:val="00E905CA"/>
    <w:rsid w:val="00E927E7"/>
    <w:rsid w:val="00E9424D"/>
    <w:rsid w:val="00EA1E49"/>
    <w:rsid w:val="00EE02D9"/>
    <w:rsid w:val="00EE4C5D"/>
    <w:rsid w:val="00F31EF3"/>
    <w:rsid w:val="00F35DC0"/>
    <w:rsid w:val="00F430A1"/>
    <w:rsid w:val="00F43DFA"/>
    <w:rsid w:val="00F5074A"/>
    <w:rsid w:val="00F567B4"/>
    <w:rsid w:val="00F63C8C"/>
    <w:rsid w:val="00F65A3A"/>
    <w:rsid w:val="00F87A39"/>
    <w:rsid w:val="00F9176C"/>
    <w:rsid w:val="00FD3FC2"/>
    <w:rsid w:val="00FE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BD02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02BC"/>
    <w:rPr>
      <w:vertAlign w:val="superscript"/>
    </w:rPr>
  </w:style>
  <w:style w:type="character" w:customStyle="1" w:styleId="a6">
    <w:name w:val="Сноска_"/>
    <w:link w:val="a7"/>
    <w:uiPriority w:val="99"/>
    <w:locked/>
    <w:rsid w:val="00BD02BC"/>
    <w:rPr>
      <w:rFonts w:ascii="Arial" w:eastAsia="Times New Roman" w:hAnsi="Arial" w:cs="Arial"/>
      <w:spacing w:val="4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BD02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4"/>
      <w:sz w:val="17"/>
      <w:szCs w:val="17"/>
      <w:lang w:eastAsia="ru-RU"/>
    </w:rPr>
  </w:style>
  <w:style w:type="paragraph" w:styleId="a8">
    <w:name w:val="header"/>
    <w:basedOn w:val="a"/>
    <w:link w:val="a9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7DF"/>
  </w:style>
  <w:style w:type="paragraph" w:styleId="aa">
    <w:name w:val="footer"/>
    <w:basedOn w:val="a"/>
    <w:link w:val="ab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7DF"/>
  </w:style>
  <w:style w:type="paragraph" w:styleId="ac">
    <w:name w:val="Balloon Text"/>
    <w:basedOn w:val="a"/>
    <w:link w:val="ad"/>
    <w:uiPriority w:val="99"/>
    <w:semiHidden/>
    <w:rsid w:val="004E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E1E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6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9790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0979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locked/>
    <w:rsid w:val="0009790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9790E"/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7696041BBD264D58CE403C23D19BC542BEDB6E6C336E6180D4CF6951h5c2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3F35-296C-4F34-9CB3-62203EB6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5194</Words>
  <Characters>38381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Personal</cp:lastModifiedBy>
  <cp:revision>2</cp:revision>
  <cp:lastPrinted>2017-03-07T06:13:00Z</cp:lastPrinted>
  <dcterms:created xsi:type="dcterms:W3CDTF">2017-04-03T05:53:00Z</dcterms:created>
  <dcterms:modified xsi:type="dcterms:W3CDTF">2017-04-03T05:53:00Z</dcterms:modified>
</cp:coreProperties>
</file>